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F6941" w14:textId="77777777" w:rsidR="006A7224" w:rsidRDefault="009B5699">
      <w:pPr>
        <w:spacing w:after="331"/>
      </w:pPr>
      <w:r>
        <w:rPr>
          <w:sz w:val="24"/>
          <w:szCs w:val="24"/>
        </w:rPr>
        <w:t xml:space="preserve"> </w:t>
      </w:r>
    </w:p>
    <w:p w14:paraId="5785B209" w14:textId="77777777" w:rsidR="006A7224" w:rsidRDefault="009B5699">
      <w:pPr>
        <w:spacing w:after="0"/>
        <w:ind w:left="375"/>
      </w:pPr>
      <w:r>
        <w:rPr>
          <w:b/>
          <w:bCs/>
          <w:color w:val="1A1A1A"/>
          <w:sz w:val="32"/>
          <w:szCs w:val="32"/>
        </w:rPr>
        <w:t>O</w:t>
      </w:r>
      <w:r>
        <w:rPr>
          <w:b/>
          <w:bCs/>
          <w:color w:val="1A1A1A"/>
          <w:sz w:val="26"/>
          <w:szCs w:val="26"/>
        </w:rPr>
        <w:t xml:space="preserve">RDINE DEL </w:t>
      </w:r>
      <w:r>
        <w:rPr>
          <w:b/>
          <w:bCs/>
          <w:color w:val="1A1A1A"/>
          <w:sz w:val="32"/>
          <w:szCs w:val="32"/>
        </w:rPr>
        <w:t>G</w:t>
      </w:r>
      <w:r>
        <w:rPr>
          <w:b/>
          <w:bCs/>
          <w:color w:val="1A1A1A"/>
          <w:sz w:val="26"/>
          <w:szCs w:val="26"/>
        </w:rPr>
        <w:t xml:space="preserve">IORNO DEL </w:t>
      </w:r>
      <w:r>
        <w:rPr>
          <w:b/>
          <w:bCs/>
          <w:color w:val="1A1A1A"/>
          <w:sz w:val="32"/>
          <w:szCs w:val="32"/>
        </w:rPr>
        <w:t>C</w:t>
      </w:r>
      <w:r>
        <w:rPr>
          <w:b/>
          <w:bCs/>
          <w:color w:val="1A1A1A"/>
          <w:sz w:val="26"/>
          <w:szCs w:val="26"/>
        </w:rPr>
        <w:t>ONSIGLIO DELL</w:t>
      </w:r>
      <w:r>
        <w:rPr>
          <w:b/>
          <w:bCs/>
          <w:color w:val="1A1A1A"/>
          <w:sz w:val="32"/>
          <w:szCs w:val="32"/>
        </w:rPr>
        <w:t>’U</w:t>
      </w:r>
      <w:r>
        <w:rPr>
          <w:b/>
          <w:bCs/>
          <w:color w:val="1A1A1A"/>
          <w:sz w:val="26"/>
          <w:szCs w:val="26"/>
        </w:rPr>
        <w:t xml:space="preserve">NIONE DEI </w:t>
      </w:r>
      <w:r>
        <w:rPr>
          <w:b/>
          <w:bCs/>
          <w:color w:val="1A1A1A"/>
          <w:sz w:val="32"/>
          <w:szCs w:val="32"/>
        </w:rPr>
        <w:t>C</w:t>
      </w:r>
      <w:r>
        <w:rPr>
          <w:b/>
          <w:bCs/>
          <w:color w:val="1A1A1A"/>
          <w:sz w:val="26"/>
          <w:szCs w:val="26"/>
        </w:rPr>
        <w:t xml:space="preserve">OMUNI DEL </w:t>
      </w:r>
      <w:r>
        <w:rPr>
          <w:b/>
          <w:bCs/>
          <w:color w:val="1A1A1A"/>
          <w:sz w:val="32"/>
          <w:szCs w:val="32"/>
        </w:rPr>
        <w:t>M</w:t>
      </w:r>
      <w:r>
        <w:rPr>
          <w:b/>
          <w:bCs/>
          <w:color w:val="1A1A1A"/>
          <w:sz w:val="26"/>
          <w:szCs w:val="26"/>
        </w:rPr>
        <w:t>UGELLO</w:t>
      </w:r>
      <w:r>
        <w:rPr>
          <w:b/>
          <w:bCs/>
          <w:color w:val="1A1A1A"/>
          <w:sz w:val="32"/>
          <w:szCs w:val="32"/>
        </w:rPr>
        <w:t xml:space="preserve">: </w:t>
      </w:r>
    </w:p>
    <w:p w14:paraId="3F0BF1CA" w14:textId="77777777" w:rsidR="006A7224" w:rsidRDefault="009B5699">
      <w:pPr>
        <w:spacing w:after="0"/>
      </w:pPr>
      <w:r>
        <w:rPr>
          <w:b/>
          <w:bCs/>
          <w:color w:val="1A1A1A"/>
          <w:sz w:val="24"/>
          <w:szCs w:val="24"/>
        </w:rPr>
        <w:t xml:space="preserve"> </w:t>
      </w:r>
    </w:p>
    <w:p w14:paraId="4847A926" w14:textId="77777777" w:rsidR="006A7224" w:rsidRDefault="009B5699">
      <w:pPr>
        <w:pStyle w:val="Titolo1"/>
        <w:ind w:left="367" w:right="374" w:hanging="10"/>
      </w:pPr>
      <w:r>
        <w:rPr>
          <w:sz w:val="24"/>
          <w:szCs w:val="24"/>
        </w:rPr>
        <w:t xml:space="preserve">RICHIESTA DI CONVOCAZIONE, A SEGUITO DEI GRAVI FATTI E DISSERVIZI AL TRASPORTO </w:t>
      </w:r>
    </w:p>
    <w:p w14:paraId="0030FDAF" w14:textId="77777777" w:rsidR="006A7224" w:rsidRDefault="009B5699">
      <w:pPr>
        <w:spacing w:after="0"/>
        <w:ind w:left="216"/>
      </w:pPr>
      <w:r>
        <w:rPr>
          <w:b/>
          <w:bCs/>
          <w:color w:val="1A1A1A"/>
          <w:sz w:val="24"/>
          <w:szCs w:val="24"/>
        </w:rPr>
        <w:t xml:space="preserve">FERROVIARIO SULLE LINEE FIRENZE – PONTASSIEVE   - BORGO SAN LORENZO E FAENTINA, DI </w:t>
      </w:r>
    </w:p>
    <w:p w14:paraId="7280E51C" w14:textId="77777777" w:rsidR="006A7224" w:rsidRDefault="009B5699">
      <w:pPr>
        <w:spacing w:after="0"/>
        <w:ind w:left="152"/>
      </w:pPr>
      <w:r>
        <w:rPr>
          <w:b/>
          <w:bCs/>
          <w:color w:val="1A1A1A"/>
          <w:sz w:val="24"/>
          <w:szCs w:val="24"/>
        </w:rPr>
        <w:t xml:space="preserve">APPOSITO CONSIGLIO DELL’UNIONE CON LA PARTECIPAZIONE DELL’ASSESSORE AI TRASPORTI </w:t>
      </w:r>
    </w:p>
    <w:p w14:paraId="55E24867" w14:textId="52A6F4E5" w:rsidR="006A7224" w:rsidRDefault="009B5699">
      <w:pPr>
        <w:spacing w:after="77"/>
        <w:ind w:left="367" w:right="366" w:hanging="10"/>
        <w:jc w:val="center"/>
      </w:pPr>
      <w:r>
        <w:rPr>
          <w:b/>
          <w:bCs/>
          <w:color w:val="1A1A1A"/>
          <w:sz w:val="24"/>
          <w:szCs w:val="24"/>
        </w:rPr>
        <w:t>DELLA REGIONE TOSCANA</w:t>
      </w:r>
      <w:r w:rsidR="00BF0E42">
        <w:rPr>
          <w:b/>
          <w:bCs/>
          <w:color w:val="1A1A1A"/>
          <w:sz w:val="24"/>
          <w:szCs w:val="24"/>
        </w:rPr>
        <w:t xml:space="preserve">, </w:t>
      </w:r>
      <w:r>
        <w:rPr>
          <w:b/>
          <w:bCs/>
          <w:color w:val="1A1A1A"/>
          <w:sz w:val="24"/>
          <w:szCs w:val="24"/>
        </w:rPr>
        <w:t xml:space="preserve">DI TRENITALIA </w:t>
      </w:r>
      <w:r w:rsidR="00073B79">
        <w:rPr>
          <w:b/>
          <w:bCs/>
          <w:color w:val="1A1A1A"/>
          <w:sz w:val="24"/>
          <w:szCs w:val="24"/>
        </w:rPr>
        <w:t xml:space="preserve">, </w:t>
      </w:r>
      <w:r w:rsidR="00BF0E42">
        <w:rPr>
          <w:b/>
          <w:bCs/>
          <w:color w:val="1A1A1A"/>
          <w:sz w:val="24"/>
          <w:szCs w:val="24"/>
        </w:rPr>
        <w:t>DI RFI</w:t>
      </w:r>
      <w:r w:rsidR="00073B79">
        <w:rPr>
          <w:b/>
          <w:bCs/>
          <w:color w:val="1A1A1A"/>
          <w:sz w:val="24"/>
          <w:szCs w:val="24"/>
        </w:rPr>
        <w:t>, RAPPRESENTANTI DEL MINISTERO DEI TRASPORTI E DELLA CITTA’ METROPOLITANA</w:t>
      </w:r>
    </w:p>
    <w:p w14:paraId="65006890" w14:textId="77777777" w:rsidR="006A7224" w:rsidRDefault="009B5699">
      <w:pPr>
        <w:spacing w:after="189"/>
      </w:pPr>
      <w:r>
        <w:rPr>
          <w:b/>
          <w:bCs/>
          <w:color w:val="1A1A1A"/>
          <w:sz w:val="24"/>
          <w:szCs w:val="24"/>
        </w:rPr>
        <w:t xml:space="preserve"> </w:t>
      </w:r>
    </w:p>
    <w:p w14:paraId="5BB851A6" w14:textId="77777777" w:rsidR="006A7224" w:rsidRDefault="009B5699">
      <w:pPr>
        <w:pStyle w:val="Titolo1"/>
        <w:spacing w:after="67" w:line="269" w:lineRule="auto"/>
        <w:ind w:left="1424" w:right="996" w:firstLine="0"/>
      </w:pPr>
      <w:r>
        <w:rPr>
          <w:sz w:val="32"/>
          <w:szCs w:val="32"/>
        </w:rPr>
        <w:t>I</w:t>
      </w:r>
      <w:r>
        <w:t xml:space="preserve">L </w:t>
      </w:r>
      <w:r>
        <w:rPr>
          <w:sz w:val="32"/>
          <w:szCs w:val="32"/>
        </w:rPr>
        <w:t>C</w:t>
      </w:r>
      <w:r>
        <w:t>ONSIGLIO DELL</w:t>
      </w:r>
      <w:r>
        <w:rPr>
          <w:sz w:val="32"/>
          <w:szCs w:val="32"/>
        </w:rPr>
        <w:t>’U</w:t>
      </w:r>
      <w:r>
        <w:t xml:space="preserve">NIONE DEI </w:t>
      </w:r>
      <w:r>
        <w:rPr>
          <w:sz w:val="32"/>
          <w:szCs w:val="32"/>
        </w:rPr>
        <w:t>C</w:t>
      </w:r>
      <w:r>
        <w:t xml:space="preserve">OMUNI DEL </w:t>
      </w:r>
      <w:r>
        <w:rPr>
          <w:sz w:val="32"/>
          <w:szCs w:val="32"/>
        </w:rPr>
        <w:t>M</w:t>
      </w:r>
      <w:r>
        <w:t>UGELLO</w:t>
      </w:r>
      <w:r>
        <w:rPr>
          <w:sz w:val="32"/>
          <w:szCs w:val="32"/>
        </w:rPr>
        <w:t xml:space="preserve"> </w:t>
      </w:r>
      <w:r>
        <w:rPr>
          <w:sz w:val="24"/>
          <w:szCs w:val="24"/>
        </w:rPr>
        <w:t xml:space="preserve">Premesso che </w:t>
      </w:r>
    </w:p>
    <w:p w14:paraId="49213861" w14:textId="77777777" w:rsidR="006A7224" w:rsidRDefault="009B5699">
      <w:pPr>
        <w:numPr>
          <w:ilvl w:val="0"/>
          <w:numId w:val="1"/>
        </w:numPr>
        <w:spacing w:after="89" w:line="250" w:lineRule="auto"/>
        <w:ind w:hanging="360"/>
        <w:jc w:val="both"/>
      </w:pPr>
      <w:r>
        <w:rPr>
          <w:color w:val="1A1A1A"/>
          <w:sz w:val="24"/>
          <w:szCs w:val="24"/>
        </w:rPr>
        <w:t xml:space="preserve">Il diritto alla mobilità è un diritto fondamentale dei cittadini e condizione essenziale per l’accesso a lavoro, studio e servizi pubblici. </w:t>
      </w:r>
    </w:p>
    <w:p w14:paraId="1A7CAA5F" w14:textId="77777777" w:rsidR="006A7224" w:rsidRDefault="009B5699">
      <w:pPr>
        <w:numPr>
          <w:ilvl w:val="0"/>
          <w:numId w:val="1"/>
        </w:numPr>
        <w:spacing w:after="89" w:line="250" w:lineRule="auto"/>
        <w:ind w:hanging="360"/>
        <w:jc w:val="both"/>
      </w:pPr>
      <w:r>
        <w:rPr>
          <w:color w:val="1A1A1A"/>
          <w:sz w:val="24"/>
          <w:szCs w:val="24"/>
        </w:rPr>
        <w:t xml:space="preserve">È necessario che le aree interne e periurbane siano adeguatamente servite dal TPL, per garantire coesione territoriale e pari opportunità. </w:t>
      </w:r>
    </w:p>
    <w:p w14:paraId="3BA0BCC7" w14:textId="77777777" w:rsidR="006A7224" w:rsidRDefault="009B5699">
      <w:pPr>
        <w:numPr>
          <w:ilvl w:val="0"/>
          <w:numId w:val="1"/>
        </w:numPr>
        <w:spacing w:after="101" w:line="240" w:lineRule="auto"/>
        <w:ind w:hanging="360"/>
        <w:jc w:val="both"/>
      </w:pPr>
      <w:r>
        <w:rPr>
          <w:color w:val="1A1A1A"/>
          <w:sz w:val="24"/>
          <w:szCs w:val="24"/>
        </w:rPr>
        <w:t xml:space="preserve">Le linee Firenze S. Maria Novella – Pontassieve – Borgo S. Lorenzo e la Faentina presentano da tempo criticità rilevanti (ritardi, guasti, soppressioni, frequente ricorso a bus sostitutivi), con impatti significativi sui pendolari. </w:t>
      </w:r>
    </w:p>
    <w:p w14:paraId="2076F5F6" w14:textId="77777777" w:rsidR="006A7224" w:rsidRDefault="009B5699">
      <w:pPr>
        <w:pStyle w:val="Titolo2"/>
        <w:spacing w:after="78"/>
        <w:ind w:left="367" w:right="3" w:firstLine="0"/>
      </w:pPr>
      <w:r>
        <w:t xml:space="preserve">Considerato che  </w:t>
      </w:r>
    </w:p>
    <w:p w14:paraId="0EC6A5C7" w14:textId="77777777" w:rsidR="006A7224" w:rsidRDefault="009B5699">
      <w:pPr>
        <w:numPr>
          <w:ilvl w:val="0"/>
          <w:numId w:val="2"/>
        </w:numPr>
        <w:spacing w:after="89" w:line="250" w:lineRule="auto"/>
        <w:ind w:left="1080" w:hanging="360"/>
        <w:jc w:val="both"/>
      </w:pPr>
      <w:r>
        <w:rPr>
          <w:color w:val="1A1A1A"/>
          <w:sz w:val="24"/>
          <w:szCs w:val="24"/>
        </w:rPr>
        <w:t xml:space="preserve">Nel 2026 si sono verificati ulteriori eventi che hanno aggravato i disservizi: </w:t>
      </w:r>
    </w:p>
    <w:p w14:paraId="75D27ABD" w14:textId="77777777" w:rsidR="006A7224" w:rsidRDefault="009B5699">
      <w:pPr>
        <w:numPr>
          <w:ilvl w:val="0"/>
          <w:numId w:val="2"/>
        </w:numPr>
        <w:spacing w:after="89" w:line="250" w:lineRule="auto"/>
        <w:ind w:left="1080" w:hanging="360"/>
        <w:jc w:val="both"/>
      </w:pPr>
      <w:r>
        <w:rPr>
          <w:color w:val="1A1A1A"/>
          <w:sz w:val="24"/>
          <w:szCs w:val="24"/>
        </w:rPr>
        <w:t xml:space="preserve">Incendio di un locomotore a Dicomano nel mese di aprile 2026, senza feriti ma con pesanti ripercussioni sulla circolazione. </w:t>
      </w:r>
    </w:p>
    <w:p w14:paraId="26BB8E63" w14:textId="79564CB2" w:rsidR="006A7224" w:rsidRPr="00C02CA8" w:rsidRDefault="009B5699">
      <w:pPr>
        <w:numPr>
          <w:ilvl w:val="0"/>
          <w:numId w:val="2"/>
        </w:numPr>
        <w:spacing w:after="89" w:line="250" w:lineRule="auto"/>
        <w:ind w:left="1080" w:hanging="360"/>
        <w:jc w:val="both"/>
      </w:pPr>
      <w:r>
        <w:rPr>
          <w:color w:val="1A1A1A"/>
          <w:sz w:val="24"/>
          <w:szCs w:val="24"/>
        </w:rPr>
        <w:t xml:space="preserve">Deragliamento di un convoglio a Dicomano in data 29 giugno 2026, senza feriti, con </w:t>
      </w:r>
      <w:r w:rsidR="00C02CA8">
        <w:rPr>
          <w:color w:val="1A1A1A"/>
          <w:sz w:val="24"/>
          <w:szCs w:val="24"/>
        </w:rPr>
        <w:t xml:space="preserve">gravi </w:t>
      </w:r>
      <w:r>
        <w:rPr>
          <w:color w:val="1A1A1A"/>
          <w:sz w:val="24"/>
          <w:szCs w:val="24"/>
        </w:rPr>
        <w:t xml:space="preserve">disagi ai passeggeri </w:t>
      </w:r>
      <w:r w:rsidR="00C02CA8">
        <w:rPr>
          <w:color w:val="1A1A1A"/>
          <w:sz w:val="24"/>
          <w:szCs w:val="24"/>
        </w:rPr>
        <w:t xml:space="preserve">a causa di importanti e </w:t>
      </w:r>
      <w:r>
        <w:rPr>
          <w:color w:val="1A1A1A"/>
          <w:sz w:val="24"/>
          <w:szCs w:val="24"/>
        </w:rPr>
        <w:t xml:space="preserve">prolungate limitazioni della circolazione nei giorni seguenti, in un tratto interessato da settimane da lavori ai binari. </w:t>
      </w:r>
    </w:p>
    <w:p w14:paraId="796A718F" w14:textId="2EB1D476" w:rsidR="00C02CA8" w:rsidRPr="00C02CA8" w:rsidRDefault="00C02CA8">
      <w:pPr>
        <w:numPr>
          <w:ilvl w:val="0"/>
          <w:numId w:val="2"/>
        </w:numPr>
        <w:spacing w:after="89" w:line="250" w:lineRule="auto"/>
        <w:ind w:left="1080" w:hanging="360"/>
        <w:jc w:val="both"/>
        <w:rPr>
          <w:sz w:val="24"/>
          <w:szCs w:val="24"/>
        </w:rPr>
      </w:pPr>
      <w:r w:rsidRPr="00C02CA8">
        <w:rPr>
          <w:sz w:val="24"/>
          <w:szCs w:val="24"/>
        </w:rPr>
        <w:t>Blocco totale della circolazione lungo l'intera rete di collegamento tra il Mugello e Firenze (linea Faentina) in data 14 luglio 2026, causato da un'avaria tecnica. Tale blocco si è verificato a pochissimi giorni di distanza dalla riapertura della linea, rimasta chiusa per ben 22 giorni consecutivi (dall'11 giugno al 2 luglio 2026) per consentire complessi lavori di manutenzione straordinaria e l'aggiornamento degli impianti con il sistema Ertm</w:t>
      </w:r>
    </w:p>
    <w:p w14:paraId="04522AD5" w14:textId="73C24C8F" w:rsidR="006A7224" w:rsidRPr="00C02CA8" w:rsidRDefault="006A7224" w:rsidP="00C02CA8">
      <w:pPr>
        <w:spacing w:after="229" w:line="250" w:lineRule="auto"/>
        <w:ind w:left="1080"/>
        <w:jc w:val="both"/>
      </w:pPr>
    </w:p>
    <w:p w14:paraId="5F41F010" w14:textId="77777777" w:rsidR="006A7224" w:rsidRDefault="009B5699">
      <w:pPr>
        <w:pStyle w:val="Titolo2"/>
        <w:ind w:left="367" w:right="362" w:firstLine="0"/>
      </w:pPr>
      <w:r>
        <w:t xml:space="preserve">Visto che </w:t>
      </w:r>
    </w:p>
    <w:p w14:paraId="1EA8E1AF" w14:textId="1EA731E0" w:rsidR="00C02CA8" w:rsidRPr="00C02CA8" w:rsidRDefault="009B5699" w:rsidP="00C02CA8">
      <w:pPr>
        <w:pStyle w:val="Paragrafoelenco"/>
        <w:numPr>
          <w:ilvl w:val="0"/>
          <w:numId w:val="5"/>
        </w:numPr>
        <w:spacing w:after="5" w:line="250" w:lineRule="auto"/>
        <w:jc w:val="both"/>
      </w:pPr>
      <w:r w:rsidRPr="00C02CA8">
        <w:rPr>
          <w:sz w:val="24"/>
          <w:szCs w:val="24"/>
        </w:rPr>
        <w:t>A seguito del deragliamento del 29 giugno 2026 i Sindaci dell’Unione dei Comuni del Mugello, il Presidente dell’Unione e altri Sindaci della Valdisieve hanno formalmente rappresentato a Regione Toscana (autorità competente in materia di TPL), Trenitalia e RFI la forte preoccupazione per l’accaduto e l’insostenibilità dei disservizi.</w:t>
      </w:r>
    </w:p>
    <w:p w14:paraId="3FCABFA1" w14:textId="351FED6A" w:rsidR="006A7224" w:rsidRPr="00B21C08" w:rsidRDefault="009B5699" w:rsidP="00C02CA8">
      <w:pPr>
        <w:pStyle w:val="Paragrafoelenco"/>
        <w:numPr>
          <w:ilvl w:val="0"/>
          <w:numId w:val="5"/>
        </w:numPr>
        <w:spacing w:after="1" w:line="240" w:lineRule="auto"/>
        <w:ind w:right="-3"/>
        <w:jc w:val="both"/>
      </w:pPr>
      <w:r w:rsidRPr="00C02CA8">
        <w:rPr>
          <w:sz w:val="24"/>
          <w:szCs w:val="24"/>
        </w:rPr>
        <w:t>Queste continue criticità, sono state recentemente oggetto anche di un'interrogazione in Senato rivolta al Ministro dei Trasporti per chiedere chiarimenti sulle cause dei disservizi e sullo stato dei nuovi impianti</w:t>
      </w:r>
      <w:r w:rsidR="00B21C08">
        <w:rPr>
          <w:sz w:val="24"/>
          <w:szCs w:val="24"/>
        </w:rPr>
        <w:t xml:space="preserve"> per quanto riguarda la linea Faentina</w:t>
      </w:r>
    </w:p>
    <w:p w14:paraId="5445BFF3" w14:textId="77777777" w:rsidR="00B21C08" w:rsidRDefault="00B21C08" w:rsidP="00B21C08">
      <w:pPr>
        <w:pStyle w:val="Paragrafoelenco"/>
        <w:spacing w:after="1" w:line="240" w:lineRule="auto"/>
        <w:ind w:left="705" w:right="-3"/>
        <w:jc w:val="both"/>
      </w:pPr>
    </w:p>
    <w:p w14:paraId="6026510A" w14:textId="77777777" w:rsidR="006A7224" w:rsidRDefault="009B5699">
      <w:pPr>
        <w:pStyle w:val="Titolo2"/>
        <w:spacing w:after="77"/>
        <w:ind w:left="367" w:right="363" w:firstLine="0"/>
      </w:pPr>
      <w:r>
        <w:t xml:space="preserve">Ricordato che </w:t>
      </w:r>
    </w:p>
    <w:p w14:paraId="38FFC666" w14:textId="77777777" w:rsidR="006A7224" w:rsidRDefault="009B5699">
      <w:pPr>
        <w:spacing w:after="65" w:line="267" w:lineRule="auto"/>
      </w:pPr>
      <w:r>
        <w:rPr>
          <w:color w:val="1A1A1A"/>
          <w:sz w:val="24"/>
          <w:szCs w:val="24"/>
        </w:rPr>
        <w:t>Da anni l’Unione e i Comuni sollecitano la Regione e il gestore del servizio a migliorare puntualità, frequenze, materiale rotabile e orari.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14:paraId="476B01C2" w14:textId="77777777" w:rsidR="006A7224" w:rsidRDefault="009B5699">
      <w:pPr>
        <w:spacing w:after="124" w:line="250" w:lineRule="auto"/>
        <w:jc w:val="both"/>
      </w:pPr>
      <w:r>
        <w:rPr>
          <w:color w:val="1A1A1A"/>
          <w:sz w:val="24"/>
          <w:szCs w:val="24"/>
        </w:rPr>
        <w:lastRenderedPageBreak/>
        <w:t xml:space="preserve">Quello che invece si è registrato a livello di servizio è: </w:t>
      </w:r>
    </w:p>
    <w:p w14:paraId="6F2F4CFC" w14:textId="77777777" w:rsidR="006A7224" w:rsidRDefault="009B5699">
      <w:pPr>
        <w:numPr>
          <w:ilvl w:val="0"/>
          <w:numId w:val="3"/>
        </w:numPr>
        <w:spacing w:after="125" w:line="250" w:lineRule="auto"/>
        <w:ind w:hanging="360"/>
        <w:jc w:val="both"/>
      </w:pPr>
      <w:r>
        <w:rPr>
          <w:color w:val="1A1A1A"/>
          <w:sz w:val="24"/>
          <w:szCs w:val="24"/>
        </w:rPr>
        <w:t>Persistente scostamento dagli standard di puntualità,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14:paraId="4EC22BFD" w14:textId="1CBAAF53" w:rsidR="006A7224" w:rsidRDefault="009B5699" w:rsidP="00B21C08">
      <w:pPr>
        <w:numPr>
          <w:ilvl w:val="0"/>
          <w:numId w:val="3"/>
        </w:numPr>
        <w:spacing w:after="116" w:line="250" w:lineRule="auto"/>
        <w:ind w:hanging="360"/>
        <w:jc w:val="both"/>
      </w:pPr>
      <w:r>
        <w:rPr>
          <w:color w:val="1A1A1A"/>
          <w:sz w:val="24"/>
          <w:szCs w:val="24"/>
        </w:rPr>
        <w:t xml:space="preserve">Riduzione di corse e/o </w:t>
      </w:r>
      <w:r w:rsidRPr="00B21C08">
        <w:rPr>
          <w:b/>
          <w:bCs/>
          <w:color w:val="1A1A1A"/>
          <w:sz w:val="24"/>
          <w:szCs w:val="24"/>
        </w:rPr>
        <w:t>sostituzioni parziali con autobus</w:t>
      </w:r>
      <w:r>
        <w:rPr>
          <w:color w:val="1A1A1A"/>
          <w:sz w:val="24"/>
          <w:szCs w:val="24"/>
        </w:rPr>
        <w:t>, in particolare sulla linea Borgo S. Lorenzo – Pontassieve – Firenze, con allungamento dei tempi di viaggio,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14:paraId="0A1E63F4" w14:textId="77777777" w:rsidR="006A7224" w:rsidRDefault="009B5699">
      <w:pPr>
        <w:numPr>
          <w:ilvl w:val="0"/>
          <w:numId w:val="3"/>
        </w:numPr>
        <w:spacing w:after="10" w:line="250" w:lineRule="auto"/>
        <w:ind w:hanging="360"/>
        <w:jc w:val="both"/>
      </w:pPr>
      <w:r>
        <w:rPr>
          <w:color w:val="1A1A1A"/>
          <w:sz w:val="24"/>
          <w:szCs w:val="24"/>
        </w:rPr>
        <w:t xml:space="preserve">Aumenti tariffari in un contesto di peggioramento del servizio </w:t>
      </w:r>
    </w:p>
    <w:p w14:paraId="4AED2F5A" w14:textId="77777777" w:rsidR="006A7224" w:rsidRDefault="009B5699">
      <w:pPr>
        <w:spacing w:after="0"/>
      </w:pPr>
      <w:r>
        <w:rPr>
          <w:color w:val="1A1A1A"/>
          <w:sz w:val="24"/>
          <w:szCs w:val="24"/>
        </w:rPr>
        <w:t xml:space="preserve"> </w:t>
      </w:r>
    </w:p>
    <w:p w14:paraId="083E73E1" w14:textId="77777777" w:rsidR="006A7224" w:rsidRDefault="009B5699">
      <w:pPr>
        <w:pStyle w:val="Titolo2"/>
        <w:ind w:left="367" w:right="0" w:firstLine="0"/>
      </w:pPr>
      <w:r>
        <w:t xml:space="preserve">Constatato che </w:t>
      </w:r>
    </w:p>
    <w:p w14:paraId="5EF02C98" w14:textId="208D2365" w:rsidR="006A7224" w:rsidRDefault="009B5699">
      <w:pPr>
        <w:spacing w:after="1" w:line="240" w:lineRule="auto"/>
        <w:ind w:left="-15" w:right="-3"/>
        <w:jc w:val="both"/>
      </w:pPr>
      <w:r>
        <w:rPr>
          <w:sz w:val="24"/>
          <w:szCs w:val="24"/>
        </w:rPr>
        <w:t xml:space="preserve">Trenitalia e RFI hanno comunicato, a seguito dell’accaduto del 29 giugno, in concomitanza con ondate di calore e rischi di dilatazione dei binari, limitazioni delle corse (per un periodo non precisato) e ulteriori sostituzioni con autobus su tratti della linea Firenze – Pontassieve – Borgo S. Lorenzo con </w:t>
      </w:r>
      <w:r w:rsidR="00B21C08">
        <w:rPr>
          <w:sz w:val="24"/>
          <w:szCs w:val="24"/>
        </w:rPr>
        <w:t xml:space="preserve">ulteriore </w:t>
      </w:r>
      <w:r>
        <w:rPr>
          <w:sz w:val="24"/>
          <w:szCs w:val="24"/>
        </w:rPr>
        <w:t xml:space="preserve">aggravio del disagio per tutti i pendolari  </w:t>
      </w:r>
    </w:p>
    <w:p w14:paraId="3EEBA35A" w14:textId="77777777" w:rsidR="006A7224" w:rsidRDefault="009B5699">
      <w:pPr>
        <w:spacing w:after="0"/>
      </w:pPr>
      <w:r>
        <w:rPr>
          <w:sz w:val="24"/>
          <w:szCs w:val="24"/>
        </w:rPr>
        <w:t xml:space="preserve"> </w:t>
      </w:r>
    </w:p>
    <w:p w14:paraId="70E68F41" w14:textId="77777777" w:rsidR="006A7224" w:rsidRDefault="009B5699">
      <w:pPr>
        <w:spacing w:after="0"/>
        <w:ind w:left="10" w:right="5" w:hanging="10"/>
        <w:jc w:val="center"/>
      </w:pPr>
      <w:r>
        <w:rPr>
          <w:b/>
          <w:bCs/>
          <w:sz w:val="24"/>
          <w:szCs w:val="24"/>
        </w:rPr>
        <w:t xml:space="preserve">Fatto presente che </w:t>
      </w:r>
    </w:p>
    <w:p w14:paraId="5812AF77" w14:textId="77777777" w:rsidR="006A7224" w:rsidRDefault="009B5699">
      <w:pPr>
        <w:numPr>
          <w:ilvl w:val="0"/>
          <w:numId w:val="4"/>
        </w:numPr>
        <w:spacing w:after="5" w:line="250" w:lineRule="auto"/>
        <w:ind w:right="-3"/>
        <w:jc w:val="both"/>
      </w:pPr>
      <w:r>
        <w:rPr>
          <w:sz w:val="24"/>
          <w:szCs w:val="24"/>
        </w:rPr>
        <w:t xml:space="preserve">Le politiche pubbliche promuovono l’uso del TPL per obiettivi ambientali e di sicurezza stradale; disservizi strutturali rischiano di produrre l’effetto opposto. </w:t>
      </w:r>
    </w:p>
    <w:p w14:paraId="5FE25600" w14:textId="77777777" w:rsidR="006A7224" w:rsidRDefault="009B5699">
      <w:pPr>
        <w:numPr>
          <w:ilvl w:val="0"/>
          <w:numId w:val="4"/>
        </w:numPr>
        <w:spacing w:after="5" w:line="250" w:lineRule="auto"/>
        <w:ind w:right="-3"/>
        <w:jc w:val="both"/>
      </w:pPr>
      <w:r>
        <w:rPr>
          <w:sz w:val="24"/>
          <w:szCs w:val="24"/>
        </w:rPr>
        <w:t xml:space="preserve">Nel comune di Firenze sono in vigore misure (es. “scudo verde”) che richiedono alternative di TPL credibili, frequenti e affidabili. </w:t>
      </w:r>
    </w:p>
    <w:p w14:paraId="090A1BD0" w14:textId="77777777" w:rsidR="006A7224" w:rsidRDefault="009B5699">
      <w:pPr>
        <w:spacing w:after="0"/>
      </w:pPr>
      <w:r>
        <w:rPr>
          <w:i/>
          <w:iCs/>
          <w:sz w:val="24"/>
          <w:szCs w:val="24"/>
        </w:rPr>
        <w:t xml:space="preserve"> </w:t>
      </w:r>
    </w:p>
    <w:p w14:paraId="63D9BDEC" w14:textId="77777777" w:rsidR="006A7224" w:rsidRDefault="009B5699">
      <w:pPr>
        <w:spacing w:after="0"/>
        <w:ind w:left="10" w:right="7" w:hanging="10"/>
        <w:jc w:val="center"/>
      </w:pPr>
      <w:r>
        <w:rPr>
          <w:b/>
          <w:bCs/>
          <w:sz w:val="24"/>
          <w:szCs w:val="24"/>
        </w:rPr>
        <w:t xml:space="preserve">In considerazione di quanto esposto </w:t>
      </w:r>
    </w:p>
    <w:p w14:paraId="3357EBE3" w14:textId="77777777" w:rsidR="006A7224" w:rsidRDefault="009B5699">
      <w:pPr>
        <w:numPr>
          <w:ilvl w:val="0"/>
          <w:numId w:val="4"/>
        </w:numPr>
        <w:spacing w:after="1" w:line="240" w:lineRule="auto"/>
        <w:ind w:right="-3"/>
        <w:jc w:val="both"/>
      </w:pPr>
      <w:r>
        <w:rPr>
          <w:sz w:val="24"/>
          <w:szCs w:val="24"/>
        </w:rPr>
        <w:t xml:space="preserve">Questo contesto incrementa il divario tra aree centrali e periferiche che compromette, di fatto, l’effettivo esercizio del diritto alla mobilità. </w:t>
      </w:r>
    </w:p>
    <w:p w14:paraId="4F01458C" w14:textId="77777777" w:rsidR="006A7224" w:rsidRDefault="009B5699">
      <w:pPr>
        <w:numPr>
          <w:ilvl w:val="0"/>
          <w:numId w:val="4"/>
        </w:numPr>
        <w:spacing w:after="1" w:line="240" w:lineRule="auto"/>
        <w:ind w:right="-3"/>
        <w:jc w:val="both"/>
      </w:pPr>
      <w:r>
        <w:rPr>
          <w:sz w:val="24"/>
          <w:szCs w:val="24"/>
        </w:rPr>
        <w:t xml:space="preserve">I pendolari hanno patito disagi prolungati, caratterizzati anche da un importante stress psico fisico, senza un quadro chiaro ed equo di indennizzi e rimborsi per ritardi/soppressioni e disagi. </w:t>
      </w:r>
    </w:p>
    <w:p w14:paraId="7ED5DCC7" w14:textId="77777777" w:rsidR="006A7224" w:rsidRDefault="009B5699">
      <w:pPr>
        <w:numPr>
          <w:ilvl w:val="0"/>
          <w:numId w:val="4"/>
        </w:numPr>
        <w:spacing w:after="1" w:line="240" w:lineRule="auto"/>
        <w:ind w:right="-3"/>
        <w:jc w:val="both"/>
      </w:pPr>
      <w:r>
        <w:rPr>
          <w:sz w:val="24"/>
          <w:szCs w:val="24"/>
        </w:rPr>
        <w:t xml:space="preserve">Non risultano pubblicamente dettagliate in modo completo le penali applicate a Trenitalia ai sensi del contratto di servizio regionale, né gli esiti ispettivi successivi al deragliamento del 29 giugno 2026 e altri incidenti  </w:t>
      </w:r>
    </w:p>
    <w:p w14:paraId="6D83C516" w14:textId="77777777" w:rsidR="006A7224" w:rsidRDefault="009B5699">
      <w:pPr>
        <w:spacing w:after="0"/>
      </w:pPr>
      <w:r>
        <w:rPr>
          <w:color w:val="1A1A1A"/>
          <w:sz w:val="24"/>
          <w:szCs w:val="24"/>
        </w:rPr>
        <w:t xml:space="preserve"> </w:t>
      </w:r>
    </w:p>
    <w:p w14:paraId="732CD480" w14:textId="77777777" w:rsidR="006A7224" w:rsidRDefault="009B5699">
      <w:pPr>
        <w:pStyle w:val="Titolo2"/>
        <w:ind w:left="367" w:right="363" w:firstLine="0"/>
      </w:pPr>
      <w:r>
        <w:t xml:space="preserve">INVITA </w:t>
      </w:r>
    </w:p>
    <w:p w14:paraId="19E127EA" w14:textId="77777777" w:rsidR="006A7224" w:rsidRDefault="009B5699">
      <w:pPr>
        <w:spacing w:after="0"/>
        <w:ind w:right="9"/>
        <w:jc w:val="center"/>
      </w:pPr>
      <w:r>
        <w:rPr>
          <w:b/>
          <w:bCs/>
          <w:color w:val="1A1A1A"/>
        </w:rPr>
        <w:t xml:space="preserve">Il Presidente dell’Unione dei Comuni del Mugello e il Presidente del Consiglio dell’Unione: </w:t>
      </w:r>
    </w:p>
    <w:p w14:paraId="4477DD11" w14:textId="77777777" w:rsidR="00B21C08" w:rsidRDefault="009B5699" w:rsidP="00B21C08">
      <w:pPr>
        <w:spacing w:after="0"/>
        <w:ind w:left="48"/>
        <w:jc w:val="center"/>
      </w:pPr>
      <w:r>
        <w:rPr>
          <w:b/>
          <w:bCs/>
          <w:color w:val="1A1A1A"/>
          <w:sz w:val="24"/>
          <w:szCs w:val="24"/>
        </w:rPr>
        <w:t xml:space="preserve"> </w:t>
      </w:r>
    </w:p>
    <w:p w14:paraId="62D1E35C" w14:textId="18D26027" w:rsidR="00C02CA8" w:rsidRDefault="00B21C08" w:rsidP="00812D7C">
      <w:pPr>
        <w:spacing w:after="0"/>
        <w:ind w:left="48"/>
        <w:jc w:val="both"/>
        <w:rPr>
          <w:b/>
          <w:bCs/>
          <w:color w:val="1A1A1A"/>
          <w:sz w:val="24"/>
          <w:szCs w:val="24"/>
        </w:rPr>
      </w:pPr>
      <w:r>
        <w:t xml:space="preserve">a </w:t>
      </w:r>
      <w:r>
        <w:rPr>
          <w:color w:val="1A1A1A"/>
          <w:sz w:val="24"/>
          <w:szCs w:val="24"/>
        </w:rPr>
        <w:t>convocare un consiglio dell’Unione in forma</w:t>
      </w:r>
      <w:r w:rsidR="00C02CA8" w:rsidRPr="00C02CA8">
        <w:t xml:space="preserve"> </w:t>
      </w:r>
      <w:r w:rsidR="00C02CA8" w:rsidRPr="00C02CA8">
        <w:rPr>
          <w:color w:val="1A1A1A"/>
          <w:sz w:val="24"/>
          <w:szCs w:val="24"/>
        </w:rPr>
        <w:t>aperta - così come previsto dall’Art. 44 - “Adunanze aperte” del Regolamento per il funzionamento</w:t>
      </w:r>
      <w:r w:rsidR="00C02CA8" w:rsidRPr="00C02CA8">
        <w:t xml:space="preserve"> </w:t>
      </w:r>
      <w:r w:rsidR="00C02CA8" w:rsidRPr="00C02CA8">
        <w:rPr>
          <w:color w:val="1A1A1A"/>
          <w:sz w:val="24"/>
          <w:szCs w:val="24"/>
        </w:rPr>
        <w:t xml:space="preserve">del Consiglio dell’Unione Mugello - entro il 30 settembre includendo la possibilità di organizzarla prima della data di apertura delle scuole, da pubblicizzare con ogni forma e mezzo, </w:t>
      </w:r>
      <w:r w:rsidR="00C02CA8" w:rsidRPr="00C02CA8">
        <w:rPr>
          <w:b/>
          <w:bCs/>
          <w:color w:val="1A1A1A"/>
          <w:sz w:val="24"/>
          <w:szCs w:val="24"/>
        </w:rPr>
        <w:t>con la partecipazione dell’assessore ai Trasporti della</w:t>
      </w:r>
      <w:r w:rsidR="00C02CA8" w:rsidRPr="00C02CA8">
        <w:rPr>
          <w:b/>
          <w:bCs/>
        </w:rPr>
        <w:t xml:space="preserve"> </w:t>
      </w:r>
      <w:r w:rsidR="00C02CA8" w:rsidRPr="00C02CA8">
        <w:rPr>
          <w:b/>
          <w:bCs/>
          <w:color w:val="1A1A1A"/>
          <w:sz w:val="24"/>
          <w:szCs w:val="24"/>
        </w:rPr>
        <w:t>Regione Toscana, di Dirigenti Trenitalia e Rfi</w:t>
      </w:r>
      <w:r w:rsidR="0039476D">
        <w:rPr>
          <w:b/>
          <w:bCs/>
          <w:color w:val="1A1A1A"/>
          <w:sz w:val="24"/>
          <w:szCs w:val="24"/>
        </w:rPr>
        <w:t>, di rappresentanti del Ministero delle Infrastrutture e dei Trasporti e della Città Metropolitana di Firenze</w:t>
      </w:r>
    </w:p>
    <w:p w14:paraId="5E4EF5AE" w14:textId="77777777" w:rsidR="00B21C08" w:rsidRDefault="00B21C08" w:rsidP="00B21C08">
      <w:pPr>
        <w:spacing w:after="0"/>
        <w:ind w:left="48"/>
        <w:jc w:val="both"/>
        <w:rPr>
          <w:b/>
          <w:bCs/>
          <w:color w:val="1A1A1A"/>
          <w:sz w:val="24"/>
          <w:szCs w:val="24"/>
        </w:rPr>
      </w:pPr>
    </w:p>
    <w:p w14:paraId="661442C8" w14:textId="3654FBBE" w:rsidR="00B21C08" w:rsidRPr="00B21C08" w:rsidRDefault="00B21C08" w:rsidP="00B21C08">
      <w:pPr>
        <w:spacing w:after="0"/>
        <w:ind w:left="48"/>
        <w:jc w:val="both"/>
      </w:pPr>
      <w:r>
        <w:rPr>
          <w:color w:val="1A1A1A"/>
          <w:sz w:val="24"/>
          <w:szCs w:val="24"/>
        </w:rPr>
        <w:t xml:space="preserve">Borgo San Lorenzo, </w:t>
      </w:r>
      <w:r w:rsidRPr="00B21C08">
        <w:rPr>
          <w:color w:val="1A1A1A"/>
          <w:sz w:val="24"/>
          <w:szCs w:val="24"/>
        </w:rPr>
        <w:t>24 Luglio 2026</w:t>
      </w:r>
    </w:p>
    <w:p w14:paraId="14E525F6" w14:textId="74D80E94" w:rsidR="006A7224" w:rsidRDefault="006A7224" w:rsidP="00C02CA8">
      <w:pPr>
        <w:spacing w:after="0" w:line="250" w:lineRule="auto"/>
        <w:jc w:val="both"/>
      </w:pPr>
    </w:p>
    <w:p w14:paraId="2999559D" w14:textId="5D5E0DEA" w:rsidR="00565AED" w:rsidRDefault="009B5699" w:rsidP="00854A26">
      <w:pPr>
        <w:spacing w:after="0" w:line="240" w:lineRule="atLeas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Dicomanocheverrà – Laura Barlotti </w:t>
      </w:r>
    </w:p>
    <w:p w14:paraId="44CB2991" w14:textId="77777777" w:rsidR="005B05A6" w:rsidRDefault="005B05A6" w:rsidP="00854A26">
      <w:pPr>
        <w:spacing w:after="0" w:line="240" w:lineRule="atLeast"/>
        <w:rPr>
          <w:i/>
          <w:iCs/>
          <w:sz w:val="24"/>
          <w:szCs w:val="24"/>
        </w:rPr>
      </w:pPr>
    </w:p>
    <w:p w14:paraId="1F2F9323" w14:textId="3CB2920A" w:rsidR="002126B4" w:rsidRDefault="002126B4" w:rsidP="00854A26">
      <w:pPr>
        <w:spacing w:after="0" w:line="240" w:lineRule="atLeast"/>
        <w:rPr>
          <w:i/>
          <w:iCs/>
          <w:sz w:val="24"/>
          <w:szCs w:val="24"/>
        </w:rPr>
      </w:pPr>
      <w:r w:rsidRPr="002126B4">
        <w:rPr>
          <w:i/>
          <w:iCs/>
          <w:sz w:val="24"/>
          <w:szCs w:val="24"/>
        </w:rPr>
        <w:t>Borgo Partecipa – Giacomo Tagliaferri</w:t>
      </w:r>
    </w:p>
    <w:p w14:paraId="76383641" w14:textId="144EFB72" w:rsidR="006E4AF3" w:rsidRDefault="006E4AF3" w:rsidP="00854A26">
      <w:pPr>
        <w:spacing w:after="0" w:line="240" w:lineRule="atLeas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Centro Destra Mugello e Alto Mugello – Raffaella Ridolfi</w:t>
      </w:r>
    </w:p>
    <w:p w14:paraId="284DAD70" w14:textId="760ABB8B" w:rsidR="006E4AF3" w:rsidRDefault="006E4AF3" w:rsidP="00854A26">
      <w:pPr>
        <w:spacing w:after="0" w:line="240" w:lineRule="atLeas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Centro Destra Mugello – </w:t>
      </w:r>
      <w:r w:rsidR="002126B4">
        <w:rPr>
          <w:i/>
          <w:iCs/>
          <w:sz w:val="24"/>
          <w:szCs w:val="24"/>
        </w:rPr>
        <w:t>F</w:t>
      </w:r>
      <w:r>
        <w:rPr>
          <w:i/>
          <w:iCs/>
          <w:sz w:val="24"/>
          <w:szCs w:val="24"/>
        </w:rPr>
        <w:t>ratelli d’Italia – Silvia Castellani</w:t>
      </w:r>
    </w:p>
    <w:p w14:paraId="23727ADE" w14:textId="339DDBEA" w:rsidR="002126B4" w:rsidRDefault="002126B4" w:rsidP="00854A26">
      <w:pPr>
        <w:spacing w:after="0" w:line="240" w:lineRule="atLeast"/>
        <w:rPr>
          <w:i/>
          <w:iCs/>
          <w:sz w:val="24"/>
          <w:szCs w:val="24"/>
        </w:rPr>
      </w:pPr>
      <w:r w:rsidRPr="002126B4">
        <w:rPr>
          <w:i/>
          <w:iCs/>
          <w:sz w:val="24"/>
          <w:szCs w:val="24"/>
        </w:rPr>
        <w:t>Centro Sinistra per il Mugello – Filippo Giordano Allkurti</w:t>
      </w:r>
    </w:p>
    <w:p w14:paraId="64107AC9" w14:textId="40FCC8DD" w:rsidR="00565AED" w:rsidRDefault="00565AED" w:rsidP="00854A26">
      <w:pPr>
        <w:spacing w:after="0" w:line="240" w:lineRule="atLeast"/>
        <w:rPr>
          <w:i/>
          <w:iCs/>
          <w:sz w:val="24"/>
          <w:szCs w:val="24"/>
        </w:rPr>
      </w:pPr>
      <w:r w:rsidRPr="00565AED">
        <w:rPr>
          <w:i/>
          <w:iCs/>
          <w:sz w:val="24"/>
          <w:szCs w:val="24"/>
        </w:rPr>
        <w:t>Democratici per il Centro Sinistra del Mugello - Alessio Meloni</w:t>
      </w:r>
    </w:p>
    <w:p w14:paraId="75472293" w14:textId="77777777" w:rsidR="00854A26" w:rsidRDefault="00854A26" w:rsidP="00854A26">
      <w:pPr>
        <w:spacing w:after="0" w:line="240" w:lineRule="atLeast"/>
        <w:rPr>
          <w:i/>
          <w:iCs/>
          <w:sz w:val="24"/>
          <w:szCs w:val="24"/>
        </w:rPr>
      </w:pPr>
      <w:r w:rsidRPr="00854A26">
        <w:rPr>
          <w:i/>
          <w:iCs/>
          <w:sz w:val="24"/>
          <w:szCs w:val="24"/>
        </w:rPr>
        <w:t>Futuro Nazionale – Giampaolo Giannelli</w:t>
      </w:r>
    </w:p>
    <w:p w14:paraId="671116DA" w14:textId="0E267AF1" w:rsidR="006E4AF3" w:rsidRDefault="006E4AF3" w:rsidP="00854A26">
      <w:pPr>
        <w:spacing w:after="0" w:line="240" w:lineRule="atLeas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Movimento 5 Stelle – Tommaso Romagnoli</w:t>
      </w:r>
    </w:p>
    <w:p w14:paraId="351EFF65" w14:textId="5C1AE685" w:rsidR="006E4AF3" w:rsidRDefault="006E4AF3" w:rsidP="00854A26">
      <w:pPr>
        <w:spacing w:after="0" w:line="240" w:lineRule="atLeas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Mugello in Comune – Enrico Carpini </w:t>
      </w:r>
    </w:p>
    <w:p w14:paraId="4BA2777A" w14:textId="50894C2F" w:rsidR="006A7224" w:rsidRDefault="006A7224" w:rsidP="00854A26">
      <w:pPr>
        <w:spacing w:after="0" w:line="240" w:lineRule="atLeast"/>
      </w:pPr>
    </w:p>
    <w:sectPr w:rsidR="006A7224">
      <w:pgSz w:w="11899" w:h="16841"/>
      <w:pgMar w:top="781" w:right="1129" w:bottom="718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441C2A8-D6F5-4305-8F90-45CA51872CF9}"/>
    <w:embedBold r:id="rId2" w:fontKey="{1475BB39-C9F6-41C8-88DA-B958A49D9827}"/>
    <w:embedItalic r:id="rId3" w:fontKey="{08F34AC8-EC33-4A8A-A208-7CBAD2905D4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6BF208-E408-4EE2-A791-969B1146EF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E0E169D-4EFC-40B6-BA74-274D8EE81D8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63FE"/>
    <w:multiLevelType w:val="multilevel"/>
    <w:tmpl w:val="B3C8B568"/>
    <w:lvl w:ilvl="0">
      <w:start w:val="1"/>
      <w:numFmt w:val="bullet"/>
      <w:lvlText w:val="●"/>
      <w:lvlJc w:val="left"/>
      <w:pPr>
        <w:ind w:left="1932" w:hanging="1081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20" w:hanging="16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4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60" w:hanging="30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80" w:hanging="37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00" w:hanging="45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20" w:hanging="52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40" w:hanging="59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60" w:hanging="66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2E8D0A6B"/>
    <w:multiLevelType w:val="multilevel"/>
    <w:tmpl w:val="CB3437B4"/>
    <w:lvl w:ilvl="0">
      <w:start w:val="1"/>
      <w:numFmt w:val="bullet"/>
      <w:lvlText w:val="●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58EB0B34"/>
    <w:multiLevelType w:val="multilevel"/>
    <w:tmpl w:val="91E69F62"/>
    <w:lvl w:ilvl="0">
      <w:start w:val="1"/>
      <w:numFmt w:val="bullet"/>
      <w:lvlText w:val="●"/>
      <w:lvlJc w:val="left"/>
      <w:pPr>
        <w:ind w:left="705" w:hanging="705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60EE48DF"/>
    <w:multiLevelType w:val="hybridMultilevel"/>
    <w:tmpl w:val="9FE6C73C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6907394"/>
    <w:multiLevelType w:val="multilevel"/>
    <w:tmpl w:val="B0DC9B36"/>
    <w:lvl w:ilvl="0">
      <w:start w:val="1"/>
      <w:numFmt w:val="bullet"/>
      <w:lvlText w:val="●"/>
      <w:lvlJc w:val="left"/>
      <w:pPr>
        <w:ind w:left="705" w:hanging="705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1A1A1A"/>
        <w:sz w:val="24"/>
        <w:szCs w:val="24"/>
        <w:u w:val="none"/>
        <w:shd w:val="clear" w:color="auto" w:fill="auto"/>
        <w:vertAlign w:val="baseline"/>
      </w:rPr>
    </w:lvl>
  </w:abstractNum>
  <w:num w:numId="1" w16cid:durableId="1396708753">
    <w:abstractNumId w:val="2"/>
  </w:num>
  <w:num w:numId="2" w16cid:durableId="238947254">
    <w:abstractNumId w:val="0"/>
  </w:num>
  <w:num w:numId="3" w16cid:durableId="2127308177">
    <w:abstractNumId w:val="4"/>
  </w:num>
  <w:num w:numId="4" w16cid:durableId="2033190519">
    <w:abstractNumId w:val="1"/>
  </w:num>
  <w:num w:numId="5" w16cid:durableId="1747411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224"/>
    <w:rsid w:val="00073B79"/>
    <w:rsid w:val="002126B4"/>
    <w:rsid w:val="00254645"/>
    <w:rsid w:val="00282042"/>
    <w:rsid w:val="002E3471"/>
    <w:rsid w:val="0039476D"/>
    <w:rsid w:val="00523C58"/>
    <w:rsid w:val="00565AED"/>
    <w:rsid w:val="005B05A6"/>
    <w:rsid w:val="006A7224"/>
    <w:rsid w:val="006E4AF3"/>
    <w:rsid w:val="00812D7C"/>
    <w:rsid w:val="00854A26"/>
    <w:rsid w:val="009B5699"/>
    <w:rsid w:val="00B21C08"/>
    <w:rsid w:val="00B27154"/>
    <w:rsid w:val="00B75197"/>
    <w:rsid w:val="00B86564"/>
    <w:rsid w:val="00BF0E42"/>
    <w:rsid w:val="00C02CA8"/>
    <w:rsid w:val="00F9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3121"/>
  <w15:docId w15:val="{B9C3A35B-287B-462F-A49D-A9C64E7C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375" w:hanging="375"/>
      <w:jc w:val="center"/>
      <w:outlineLvl w:val="0"/>
    </w:pPr>
    <w:rPr>
      <w:b/>
      <w:bCs/>
      <w:color w:val="1A1A1A"/>
      <w:sz w:val="26"/>
      <w:szCs w:val="26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10" w:right="17" w:hanging="10"/>
      <w:jc w:val="center"/>
      <w:outlineLvl w:val="1"/>
    </w:pPr>
    <w:rPr>
      <w:b/>
      <w:bCs/>
      <w:color w:val="1A1A1A"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C02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laurab</dc:creator>
  <cp:lastModifiedBy>Laura Barlotti</cp:lastModifiedBy>
  <cp:revision>8</cp:revision>
  <dcterms:created xsi:type="dcterms:W3CDTF">2026-07-31T15:42:00Z</dcterms:created>
  <dcterms:modified xsi:type="dcterms:W3CDTF">2026-07-31T16:10:00Z</dcterms:modified>
</cp:coreProperties>
</file>